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EB24" w14:textId="77777777" w:rsidR="003E54C6" w:rsidRPr="009D0DCF" w:rsidRDefault="003E54C6" w:rsidP="003E54C6">
      <w:pPr>
        <w:rPr>
          <w:rFonts w:ascii="Avenir Light" w:hAnsi="Avenir Light"/>
          <w:b/>
          <w:lang w:val="en-US"/>
        </w:rPr>
      </w:pPr>
      <w:r w:rsidRPr="009D0DCF">
        <w:rPr>
          <w:rFonts w:ascii="Avenir Light" w:hAnsi="Avenir Light"/>
          <w:b/>
          <w:lang w:val="en-US"/>
        </w:rPr>
        <w:t xml:space="preserve">Textile Conservation Foundation </w:t>
      </w:r>
    </w:p>
    <w:p w14:paraId="08D8A198" w14:textId="77777777" w:rsidR="003E54C6" w:rsidRPr="009D0DCF" w:rsidRDefault="003E54C6" w:rsidP="003E54C6">
      <w:pPr>
        <w:rPr>
          <w:rFonts w:ascii="Avenir Light" w:hAnsi="Avenir Light"/>
          <w:b/>
          <w:lang w:val="en-US"/>
        </w:rPr>
      </w:pPr>
      <w:r w:rsidRPr="009D0DCF">
        <w:rPr>
          <w:rFonts w:ascii="Avenir Light" w:hAnsi="Avenir Light"/>
          <w:b/>
          <w:lang w:val="en-US"/>
        </w:rPr>
        <w:t>Privacy and Cookie Policy</w:t>
      </w:r>
    </w:p>
    <w:p w14:paraId="79BBEBB4" w14:textId="77777777" w:rsidR="003E54C6" w:rsidRPr="009D0DCF" w:rsidRDefault="003E54C6" w:rsidP="003E54C6">
      <w:pPr>
        <w:rPr>
          <w:rFonts w:ascii="Avenir Light" w:hAnsi="Avenir Light"/>
          <w:b/>
          <w:lang w:val="en-US"/>
        </w:rPr>
      </w:pPr>
    </w:p>
    <w:p w14:paraId="394E4E07" w14:textId="77777777" w:rsidR="003E54C6" w:rsidRPr="009D0DCF" w:rsidRDefault="003E54C6" w:rsidP="003E54C6">
      <w:pPr>
        <w:rPr>
          <w:rFonts w:ascii="Avenir Light" w:hAnsi="Avenir Light"/>
          <w:b/>
          <w:lang w:val="en-US"/>
        </w:rPr>
      </w:pPr>
      <w:r w:rsidRPr="009D0DCF">
        <w:rPr>
          <w:rFonts w:ascii="Avenir Light" w:hAnsi="Avenir Light"/>
          <w:b/>
          <w:lang w:val="en-US"/>
        </w:rPr>
        <w:t>Data Protection and Privacy</w:t>
      </w:r>
    </w:p>
    <w:p w14:paraId="0C144347" w14:textId="77777777" w:rsidR="003E54C6" w:rsidRPr="009D0DCF" w:rsidRDefault="003E54C6" w:rsidP="003E54C6">
      <w:pPr>
        <w:rPr>
          <w:rFonts w:ascii="Avenir Light" w:hAnsi="Avenir Light"/>
          <w:lang w:val="en-US"/>
        </w:rPr>
      </w:pPr>
      <w:r w:rsidRPr="009D0DCF">
        <w:rPr>
          <w:rFonts w:ascii="Avenir Light" w:hAnsi="Avenir Light"/>
          <w:lang w:val="en-US"/>
        </w:rPr>
        <w:t>This document sets out privacy statement for the Textile Conservation Foundation (TCF).  Information you provide will be held in accordance with the Data Protection Act 1998 and the General Data Protection Regulation 2018 and may be used by the TCF to supply the services (e.g. grants, advice) which you have requested.</w:t>
      </w:r>
    </w:p>
    <w:p w14:paraId="0065C161" w14:textId="77777777" w:rsidR="003E54C6" w:rsidRPr="009D0DCF" w:rsidRDefault="003E54C6" w:rsidP="003E54C6">
      <w:pPr>
        <w:rPr>
          <w:rFonts w:ascii="Avenir Light" w:hAnsi="Avenir Light"/>
          <w:lang w:val="en-US"/>
        </w:rPr>
      </w:pPr>
    </w:p>
    <w:p w14:paraId="5AB85DC2" w14:textId="77777777" w:rsidR="003E54C6" w:rsidRDefault="003E54C6" w:rsidP="003E54C6">
      <w:pPr>
        <w:rPr>
          <w:rFonts w:ascii="Avenir Light" w:hAnsi="Avenir Light"/>
          <w:lang w:val="en-US"/>
        </w:rPr>
      </w:pPr>
      <w:r w:rsidRPr="009D0DCF">
        <w:rPr>
          <w:rFonts w:ascii="Avenir Light" w:hAnsi="Avenir Light"/>
          <w:lang w:val="en-US"/>
        </w:rPr>
        <w:t>We collect no personal information about you when you visit our website unless you choose to provide this information to us by submitting an enquiry via out contacts page.  We will not use or share your information for marketing purposes.</w:t>
      </w:r>
    </w:p>
    <w:p w14:paraId="6DF1CC2B" w14:textId="77777777" w:rsidR="003E54C6" w:rsidRDefault="003E54C6" w:rsidP="003E54C6">
      <w:pPr>
        <w:rPr>
          <w:rFonts w:ascii="Avenir Light" w:hAnsi="Avenir Light"/>
          <w:lang w:val="en-US"/>
        </w:rPr>
      </w:pPr>
    </w:p>
    <w:p w14:paraId="70327D09" w14:textId="77777777" w:rsidR="003E54C6" w:rsidRPr="00CA0D5A" w:rsidRDefault="003E54C6" w:rsidP="003E54C6">
      <w:pPr>
        <w:rPr>
          <w:rFonts w:ascii="Avenir Light" w:hAnsi="Avenir Light"/>
          <w:b/>
          <w:lang w:val="en-US"/>
        </w:rPr>
      </w:pPr>
      <w:r w:rsidRPr="00CA0D5A">
        <w:rPr>
          <w:rFonts w:ascii="Avenir Light" w:hAnsi="Avenir Light"/>
          <w:b/>
          <w:lang w:val="en-US"/>
        </w:rPr>
        <w:t>Enquiries via the Contact Us page</w:t>
      </w:r>
    </w:p>
    <w:p w14:paraId="5BF3C65E" w14:textId="77777777" w:rsidR="003E54C6" w:rsidRPr="009D0DCF" w:rsidRDefault="003E54C6" w:rsidP="003E54C6">
      <w:pPr>
        <w:rPr>
          <w:rFonts w:ascii="Avenir Light" w:hAnsi="Avenir Light"/>
          <w:lang w:val="en-US"/>
        </w:rPr>
      </w:pPr>
      <w:r>
        <w:rPr>
          <w:rFonts w:ascii="Avenir Light" w:hAnsi="Avenir Light"/>
          <w:lang w:val="en-US"/>
        </w:rPr>
        <w:t>Data that you supply in any enquiry you send us via the site’s Contact Us page is automatically deleted after one month. No data is retained or used by us.</w:t>
      </w:r>
    </w:p>
    <w:p w14:paraId="320DE6FB" w14:textId="77777777" w:rsidR="003E54C6" w:rsidRPr="009D0DCF" w:rsidRDefault="003E54C6" w:rsidP="003E54C6">
      <w:pPr>
        <w:rPr>
          <w:rFonts w:ascii="Avenir Light" w:hAnsi="Avenir Light"/>
        </w:rPr>
      </w:pPr>
    </w:p>
    <w:p w14:paraId="5A62F510" w14:textId="77777777" w:rsidR="003E54C6" w:rsidRPr="009D0DCF" w:rsidRDefault="003E54C6" w:rsidP="003E54C6">
      <w:pPr>
        <w:rPr>
          <w:rFonts w:ascii="Avenir Light" w:hAnsi="Avenir Light"/>
          <w:b/>
        </w:rPr>
      </w:pPr>
      <w:r w:rsidRPr="009D0DCF">
        <w:rPr>
          <w:rFonts w:ascii="Avenir Light" w:hAnsi="Avenir Light"/>
          <w:b/>
        </w:rPr>
        <w:t>Cookies</w:t>
      </w:r>
    </w:p>
    <w:p w14:paraId="21604466" w14:textId="77777777" w:rsidR="003E54C6" w:rsidRPr="009D0DCF" w:rsidRDefault="003E54C6" w:rsidP="003E54C6">
      <w:pPr>
        <w:rPr>
          <w:rFonts w:ascii="Avenir Light" w:hAnsi="Avenir Light"/>
        </w:rPr>
      </w:pPr>
      <w:r w:rsidRPr="009D0DCF">
        <w:rPr>
          <w:rFonts w:ascii="Avenir Light" w:hAnsi="Avenir Light"/>
        </w:rPr>
        <w:t>A cookie is a file containing an identifier (a string of letters and numbers) that is sent by a web server to a web browser, and stored by the browser. The identifier is then sent back to the server each time the browser requests a page from the server. This enables the web server to identify and track the web browser.</w:t>
      </w:r>
    </w:p>
    <w:p w14:paraId="052CD1E1" w14:textId="77777777" w:rsidR="003E54C6" w:rsidRPr="009D0DCF" w:rsidRDefault="003E54C6" w:rsidP="003E54C6">
      <w:pPr>
        <w:rPr>
          <w:rFonts w:ascii="Avenir Light" w:hAnsi="Avenir Light"/>
        </w:rPr>
      </w:pPr>
    </w:p>
    <w:p w14:paraId="237C4988" w14:textId="77777777" w:rsidR="003E54C6" w:rsidRPr="009D0DCF" w:rsidRDefault="003E54C6" w:rsidP="003E54C6">
      <w:pPr>
        <w:rPr>
          <w:rFonts w:ascii="Avenir Light" w:hAnsi="Avenir Light"/>
        </w:rPr>
      </w:pPr>
      <w:r w:rsidRPr="009D0DCF">
        <w:rPr>
          <w:rFonts w:ascii="Avenir Light" w:hAnsi="Avenir Light"/>
        </w:rPr>
        <w:t>We use both “session” cookies and “persistent” cookies on the website. Session cookies will be deleted from your computer when you close your browser. Persistent cookies will remain stored on your computer until deleted, or until they reach a specified expiry date.</w:t>
      </w:r>
    </w:p>
    <w:p w14:paraId="721DA0FF" w14:textId="77777777" w:rsidR="003E54C6" w:rsidRPr="009D0DCF" w:rsidRDefault="003E54C6" w:rsidP="003E54C6">
      <w:pPr>
        <w:rPr>
          <w:rFonts w:ascii="Avenir Light" w:hAnsi="Avenir Light"/>
        </w:rPr>
      </w:pPr>
    </w:p>
    <w:p w14:paraId="75B6587C" w14:textId="77777777" w:rsidR="003E54C6" w:rsidRDefault="003E54C6" w:rsidP="003E54C6">
      <w:pPr>
        <w:rPr>
          <w:rFonts w:ascii="Avenir Light" w:hAnsi="Avenir Light"/>
        </w:rPr>
      </w:pPr>
      <w:r w:rsidRPr="009D0DCF">
        <w:rPr>
          <w:rFonts w:ascii="Avenir Light" w:hAnsi="Avenir Light"/>
        </w:rPr>
        <w:t>We will use the session cookies to keep track of you whilst you navigate the website and prevent fraud and increase website security. We will use the persistent cookies to enable our website to recognise you when you visit and keep track of your preferences in relation to the use of our website.</w:t>
      </w:r>
    </w:p>
    <w:p w14:paraId="6F6D8501" w14:textId="77777777" w:rsidR="003E54C6" w:rsidRPr="009D0DCF" w:rsidRDefault="003E54C6" w:rsidP="003E54C6">
      <w:pPr>
        <w:rPr>
          <w:rFonts w:ascii="Avenir Light" w:hAnsi="Avenir Light"/>
        </w:rPr>
      </w:pPr>
    </w:p>
    <w:p w14:paraId="57947039" w14:textId="77777777" w:rsidR="003E54C6" w:rsidRPr="009D0DCF" w:rsidRDefault="003E54C6" w:rsidP="003E54C6">
      <w:pPr>
        <w:rPr>
          <w:rFonts w:ascii="Avenir Light" w:hAnsi="Avenir Light"/>
          <w:lang w:val="en-US"/>
        </w:rPr>
      </w:pPr>
      <w:r w:rsidRPr="009D0DCF">
        <w:rPr>
          <w:rFonts w:ascii="Avenir Light" w:hAnsi="Avenir Light"/>
          <w:lang w:val="en-US"/>
        </w:rPr>
        <w:t>By using our website, you agree that we can place these types of cookies on your device.</w:t>
      </w:r>
    </w:p>
    <w:p w14:paraId="74A21418" w14:textId="77777777" w:rsidR="003E54C6" w:rsidRPr="009D0DCF" w:rsidRDefault="003E54C6" w:rsidP="003E54C6">
      <w:pPr>
        <w:rPr>
          <w:rFonts w:ascii="Avenir Light" w:hAnsi="Avenir Light"/>
        </w:rPr>
      </w:pPr>
    </w:p>
    <w:p w14:paraId="08E9D150" w14:textId="77777777" w:rsidR="003E54C6" w:rsidRDefault="003E54C6" w:rsidP="003E54C6">
      <w:pPr>
        <w:rPr>
          <w:rFonts w:ascii="Avenir Light" w:hAnsi="Avenir Light"/>
        </w:rPr>
      </w:pPr>
      <w:r w:rsidRPr="009D0DCF">
        <w:rPr>
          <w:rFonts w:ascii="Avenir Light" w:hAnsi="Avenir Light"/>
        </w:rPr>
        <w:t>Most browsers allow you to reject all cookies, whilst some browsers allow you to reject just third party cookies. For example, in Internet Explorer you can refuse all cookies by clicking “Tools”, “Internet Options”, “Privacy”, and selecting “Block all cookies” using the sliding selector. Blocking all cookies will, however, have a negative impact upon the usability of many websites.</w:t>
      </w:r>
    </w:p>
    <w:p w14:paraId="0D0F8F75" w14:textId="77777777" w:rsidR="003E54C6" w:rsidRPr="009D0DCF" w:rsidRDefault="003E54C6" w:rsidP="003E54C6">
      <w:pPr>
        <w:rPr>
          <w:rFonts w:ascii="Avenir Light" w:hAnsi="Avenir Light"/>
        </w:rPr>
      </w:pPr>
    </w:p>
    <w:p w14:paraId="28FF211F" w14:textId="77777777" w:rsidR="003E54C6" w:rsidRDefault="003E54C6" w:rsidP="003E54C6">
      <w:pPr>
        <w:rPr>
          <w:rFonts w:ascii="Avenir Light" w:hAnsi="Avenir Light"/>
        </w:rPr>
      </w:pPr>
      <w:r w:rsidRPr="009D0DCF">
        <w:rPr>
          <w:rFonts w:ascii="Avenir Light" w:hAnsi="Avenir Light"/>
        </w:rPr>
        <w:t>We</w:t>
      </w:r>
      <w:r>
        <w:rPr>
          <w:rFonts w:ascii="Avenir Light" w:hAnsi="Avenir Light"/>
        </w:rPr>
        <w:t xml:space="preserve"> do </w:t>
      </w:r>
      <w:r w:rsidRPr="00C126E3">
        <w:rPr>
          <w:rFonts w:ascii="Avenir Light" w:hAnsi="Avenir Light"/>
          <w:b/>
        </w:rPr>
        <w:t>not</w:t>
      </w:r>
      <w:r w:rsidRPr="009D0DCF">
        <w:rPr>
          <w:rFonts w:ascii="Avenir Light" w:hAnsi="Avenir Light"/>
        </w:rPr>
        <w:t xml:space="preserve"> use Google Analytics to analyse the use of this website. </w:t>
      </w:r>
    </w:p>
    <w:p w14:paraId="5EA65CC7" w14:textId="77777777" w:rsidR="003E54C6" w:rsidRPr="009D0DCF" w:rsidRDefault="003E54C6" w:rsidP="003E54C6">
      <w:pPr>
        <w:rPr>
          <w:rFonts w:ascii="Avenir Light" w:hAnsi="Avenir Light"/>
        </w:rPr>
      </w:pPr>
    </w:p>
    <w:p w14:paraId="2F42392D" w14:textId="77777777" w:rsidR="003E54C6" w:rsidRPr="009D0DCF" w:rsidRDefault="003E54C6" w:rsidP="003E54C6">
      <w:pPr>
        <w:rPr>
          <w:rFonts w:ascii="Avenir Light" w:hAnsi="Avenir Light"/>
          <w:b/>
          <w:lang w:val="en-US"/>
        </w:rPr>
      </w:pPr>
      <w:r w:rsidRPr="009D0DCF">
        <w:rPr>
          <w:rFonts w:ascii="Avenir Light" w:hAnsi="Avenir Light"/>
          <w:b/>
          <w:lang w:val="en-US"/>
        </w:rPr>
        <w:t>Using Material from this Site</w:t>
      </w:r>
    </w:p>
    <w:p w14:paraId="1A9848FE" w14:textId="77777777" w:rsidR="003E54C6" w:rsidRPr="009D0DCF" w:rsidRDefault="003E54C6" w:rsidP="003E54C6">
      <w:pPr>
        <w:rPr>
          <w:rFonts w:ascii="Avenir Light" w:hAnsi="Avenir Light"/>
          <w:lang w:val="en-US"/>
        </w:rPr>
      </w:pPr>
      <w:r w:rsidRPr="009D0DCF">
        <w:rPr>
          <w:rFonts w:ascii="Avenir Light" w:hAnsi="Avenir Light"/>
          <w:lang w:val="en-US"/>
        </w:rPr>
        <w:t xml:space="preserve">You may download, store and use the material on our website for your own personal use and research, or that of your charity, company or </w:t>
      </w:r>
      <w:proofErr w:type="spellStart"/>
      <w:r w:rsidRPr="009D0DCF">
        <w:rPr>
          <w:rFonts w:ascii="Avenir Light" w:hAnsi="Avenir Light"/>
          <w:lang w:val="en-US"/>
        </w:rPr>
        <w:t>organisation</w:t>
      </w:r>
      <w:proofErr w:type="spellEnd"/>
      <w:r w:rsidRPr="009D0DCF">
        <w:rPr>
          <w:rFonts w:ascii="Avenir Light" w:hAnsi="Avenir Light"/>
          <w:lang w:val="en-US"/>
        </w:rPr>
        <w:t>. If you wish to republish, retransmit, redistribute or make available material from our website to another party, please seek our prior consent by emailing us through the Contact page of this site.</w:t>
      </w:r>
    </w:p>
    <w:p w14:paraId="5F35035A" w14:textId="77777777" w:rsidR="003E54C6" w:rsidRDefault="003E54C6" w:rsidP="003E54C6">
      <w:pPr>
        <w:rPr>
          <w:rFonts w:ascii="Avenir Light" w:hAnsi="Avenir Light"/>
          <w:lang w:val="en-US"/>
        </w:rPr>
      </w:pPr>
    </w:p>
    <w:p w14:paraId="0FCE6DB0" w14:textId="77777777" w:rsidR="003E54C6" w:rsidRPr="009D0DCF" w:rsidRDefault="003E54C6" w:rsidP="003E54C6">
      <w:pPr>
        <w:rPr>
          <w:rFonts w:ascii="Avenir Light" w:hAnsi="Avenir Light"/>
          <w:b/>
          <w:lang w:val="en-US"/>
        </w:rPr>
      </w:pPr>
      <w:r w:rsidRPr="009D0DCF">
        <w:rPr>
          <w:rFonts w:ascii="Avenir Light" w:hAnsi="Avenir Light"/>
          <w:b/>
          <w:lang w:val="en-US"/>
        </w:rPr>
        <w:t>Copyright</w:t>
      </w:r>
    </w:p>
    <w:p w14:paraId="7D52B22E" w14:textId="77777777" w:rsidR="003E54C6" w:rsidRPr="009D0DCF" w:rsidRDefault="003E54C6" w:rsidP="003E54C6">
      <w:pPr>
        <w:rPr>
          <w:rFonts w:ascii="Avenir Light" w:hAnsi="Avenir Light"/>
          <w:lang w:val="en-US"/>
        </w:rPr>
      </w:pPr>
      <w:r w:rsidRPr="009D0DCF">
        <w:rPr>
          <w:rFonts w:ascii="Avenir Light" w:hAnsi="Avenir Light"/>
          <w:lang w:val="en-US"/>
        </w:rPr>
        <w:t xml:space="preserve">The content of this website is the copyright of the TCF.   We provide information about our work, past grants, the work of the institutions that we support. We also provide links to a range of other </w:t>
      </w:r>
      <w:proofErr w:type="spellStart"/>
      <w:r w:rsidRPr="009D0DCF">
        <w:rPr>
          <w:rFonts w:ascii="Avenir Light" w:hAnsi="Avenir Light"/>
          <w:lang w:val="en-US"/>
        </w:rPr>
        <w:t>organisations</w:t>
      </w:r>
      <w:proofErr w:type="spellEnd"/>
      <w:r w:rsidRPr="009D0DCF">
        <w:rPr>
          <w:rFonts w:ascii="Avenir Light" w:hAnsi="Avenir Light"/>
          <w:lang w:val="en-US"/>
        </w:rPr>
        <w:t xml:space="preserve"> in the sector.  We do not endorse or approve of all of the information appearing on sites we have links to. The user of the link is responsible for the downloading and copying of any linked material and/or any fees or charges. The downloading of images and/or text without the permission of the copyright owner may breach copyright legislation. Always check the website copyright notice and/or website disclaimer to ensure that your use of any material is permitted.</w:t>
      </w:r>
    </w:p>
    <w:p w14:paraId="688A8638" w14:textId="77777777" w:rsidR="003E54C6" w:rsidRPr="009D0DCF" w:rsidRDefault="003E54C6" w:rsidP="003E54C6">
      <w:pPr>
        <w:rPr>
          <w:rFonts w:ascii="Avenir Light" w:hAnsi="Avenir Light"/>
          <w:lang w:val="en-US"/>
        </w:rPr>
      </w:pPr>
    </w:p>
    <w:p w14:paraId="254C07C2" w14:textId="77777777" w:rsidR="003E54C6" w:rsidRPr="009D0DCF" w:rsidRDefault="003E54C6" w:rsidP="003E54C6">
      <w:pPr>
        <w:rPr>
          <w:rFonts w:ascii="Avenir Light" w:hAnsi="Avenir Light"/>
          <w:b/>
          <w:lang w:val="en-US"/>
        </w:rPr>
      </w:pPr>
      <w:r w:rsidRPr="009D0DCF">
        <w:rPr>
          <w:rFonts w:ascii="Avenir Light" w:hAnsi="Avenir Light"/>
          <w:b/>
          <w:lang w:val="en-US"/>
        </w:rPr>
        <w:t>Disclaimer</w:t>
      </w:r>
    </w:p>
    <w:p w14:paraId="70D26927" w14:textId="77777777" w:rsidR="003E54C6" w:rsidRPr="009D0DCF" w:rsidRDefault="003E54C6" w:rsidP="003E54C6">
      <w:pPr>
        <w:rPr>
          <w:rFonts w:ascii="Avenir Light" w:hAnsi="Avenir Light"/>
          <w:lang w:val="en-US"/>
        </w:rPr>
      </w:pPr>
      <w:r w:rsidRPr="009D0DCF">
        <w:rPr>
          <w:rFonts w:ascii="Avenir Light" w:hAnsi="Avenir Light"/>
          <w:lang w:val="en-US"/>
        </w:rPr>
        <w:t xml:space="preserve">The TCF does not guarantee that access to this website will be uninterrupted, that it will be free from viruses or that it cannot be tampered with by third parties. We have tried to ensure that all information we provide through this website is correct at the time we included it. We </w:t>
      </w:r>
      <w:proofErr w:type="spellStart"/>
      <w:r w:rsidRPr="009D0DCF">
        <w:rPr>
          <w:rFonts w:ascii="Avenir Light" w:hAnsi="Avenir Light"/>
          <w:lang w:val="en-US"/>
        </w:rPr>
        <w:t>apologise</w:t>
      </w:r>
      <w:proofErr w:type="spellEnd"/>
      <w:r w:rsidRPr="009D0DCF">
        <w:rPr>
          <w:rFonts w:ascii="Avenir Light" w:hAnsi="Avenir Light"/>
          <w:lang w:val="en-US"/>
        </w:rPr>
        <w:t xml:space="preserve"> for any errors. We do not guarantee the accuracy of these pages and any visitor using information contained in them does so entirely at their own risk. This website also contains links to other websites operated by third parties. The TCF does not accept any liability over the content of these third party sites and the existence of these links does not constitute an endorsement of such websites. Linking to these sites is at your own risk.</w:t>
      </w:r>
    </w:p>
    <w:p w14:paraId="5318E88A" w14:textId="77777777" w:rsidR="003E54C6" w:rsidRDefault="003E54C6" w:rsidP="003E54C6">
      <w:pPr>
        <w:rPr>
          <w:rFonts w:ascii="Avenir Light" w:hAnsi="Avenir Light"/>
        </w:rPr>
      </w:pPr>
    </w:p>
    <w:p w14:paraId="7D9DDB35" w14:textId="77777777" w:rsidR="003E54C6" w:rsidRPr="009D0DCF" w:rsidRDefault="003E54C6" w:rsidP="003E54C6">
      <w:pPr>
        <w:rPr>
          <w:rFonts w:ascii="Avenir Light" w:hAnsi="Avenir Light"/>
        </w:rPr>
      </w:pPr>
      <w:r>
        <w:rPr>
          <w:rFonts w:ascii="Avenir Light" w:hAnsi="Avenir Light"/>
        </w:rPr>
        <w:t xml:space="preserve">If you have any queries about our privacy and cookie policy please contact us at: </w:t>
      </w:r>
      <w:hyperlink r:id="rId9" w:history="1">
        <w:r w:rsidRPr="000A264C">
          <w:rPr>
            <w:rStyle w:val="Hyperlink"/>
            <w:rFonts w:ascii="Avenir Light" w:hAnsi="Avenir Light"/>
          </w:rPr>
          <w:t>info@tccfoundation.org.uk</w:t>
        </w:r>
      </w:hyperlink>
      <w:r>
        <w:rPr>
          <w:rFonts w:ascii="Avenir Light" w:hAnsi="Avenir Light"/>
        </w:rPr>
        <w:t xml:space="preserve"> or at PO Box 4291, Reading, Berkshire, RG8 9JA.</w:t>
      </w:r>
    </w:p>
    <w:p w14:paraId="13DF3395" w14:textId="77777777" w:rsidR="00CB6887" w:rsidRPr="00C16C55" w:rsidRDefault="00CB6887" w:rsidP="001D139D">
      <w:pPr>
        <w:pStyle w:val="Heading1"/>
        <w:rPr>
          <w:rFonts w:ascii="Baskerville" w:hAnsi="Baskerville"/>
          <w:sz w:val="28"/>
        </w:rPr>
      </w:pPr>
    </w:p>
    <w:p w14:paraId="31184E58" w14:textId="77777777" w:rsidR="00987D51" w:rsidRPr="00C16C55" w:rsidRDefault="00987D51" w:rsidP="001D139D">
      <w:pPr>
        <w:rPr>
          <w:rFonts w:ascii="Baskerville" w:hAnsi="Baskerville"/>
        </w:rPr>
      </w:pPr>
    </w:p>
    <w:p w14:paraId="0C8244C3" w14:textId="77777777" w:rsidR="00987D51" w:rsidRPr="00C16C55" w:rsidRDefault="00987D51" w:rsidP="001D139D">
      <w:pPr>
        <w:rPr>
          <w:rFonts w:ascii="Baskerville" w:hAnsi="Baskerville"/>
        </w:rPr>
      </w:pPr>
    </w:p>
    <w:p w14:paraId="63FF4267" w14:textId="77777777" w:rsidR="008F7099" w:rsidRPr="00C16C55" w:rsidRDefault="008F7099" w:rsidP="001D139D">
      <w:pPr>
        <w:rPr>
          <w:rFonts w:ascii="Baskerville" w:hAnsi="Baskerville"/>
        </w:rPr>
      </w:pPr>
    </w:p>
    <w:p w14:paraId="7CDF1FF5" w14:textId="77777777" w:rsidR="001D139D" w:rsidRPr="00C16C55" w:rsidRDefault="001D139D" w:rsidP="001D139D">
      <w:pPr>
        <w:rPr>
          <w:rFonts w:ascii="Baskerville" w:hAnsi="Baskerville"/>
        </w:rPr>
      </w:pPr>
    </w:p>
    <w:p w14:paraId="76609A62" w14:textId="77777777" w:rsidR="008F7099" w:rsidRPr="00C16C55" w:rsidRDefault="008F7099" w:rsidP="001D139D">
      <w:pPr>
        <w:rPr>
          <w:rFonts w:ascii="Baskerville" w:hAnsi="Baskerville"/>
        </w:rPr>
      </w:pPr>
    </w:p>
    <w:p w14:paraId="730FAB64" w14:textId="77777777" w:rsidR="008F7099" w:rsidRPr="00C16C55" w:rsidRDefault="008F7099" w:rsidP="001D139D">
      <w:pPr>
        <w:rPr>
          <w:rFonts w:ascii="Baskerville" w:hAnsi="Baskerville"/>
        </w:rPr>
      </w:pPr>
    </w:p>
    <w:p w14:paraId="16D9ED52" w14:textId="77777777" w:rsidR="001D139D" w:rsidRPr="00C16C55" w:rsidRDefault="001D139D" w:rsidP="001D139D">
      <w:pPr>
        <w:rPr>
          <w:rFonts w:ascii="Baskerville" w:hAnsi="Baskerville"/>
        </w:rPr>
      </w:pPr>
    </w:p>
    <w:p w14:paraId="79902690" w14:textId="6D15951C" w:rsidR="00C16C55" w:rsidRDefault="00C16C55" w:rsidP="00C16C55">
      <w:pPr>
        <w:jc w:val="center"/>
        <w:rPr>
          <w:rFonts w:ascii="Baskerville" w:hAnsi="Baskerville"/>
        </w:rPr>
      </w:pPr>
    </w:p>
    <w:p w14:paraId="7006321A" w14:textId="77777777" w:rsidR="00C16C55" w:rsidRDefault="00C16C55" w:rsidP="00C16C55">
      <w:pPr>
        <w:jc w:val="center"/>
        <w:rPr>
          <w:rFonts w:ascii="Baskerville" w:hAnsi="Baskerville"/>
        </w:rPr>
      </w:pPr>
    </w:p>
    <w:p w14:paraId="38BD150B" w14:textId="77777777" w:rsidR="00C16C55" w:rsidRDefault="00C16C55" w:rsidP="00C16C55">
      <w:pPr>
        <w:jc w:val="center"/>
        <w:rPr>
          <w:rFonts w:ascii="Baskerville" w:hAnsi="Baskerville"/>
        </w:rPr>
      </w:pPr>
    </w:p>
    <w:p w14:paraId="48DD1BBD" w14:textId="77777777" w:rsidR="00C16C55" w:rsidRDefault="00C16C55" w:rsidP="00C16C55">
      <w:pPr>
        <w:jc w:val="center"/>
        <w:rPr>
          <w:rFonts w:ascii="Baskerville" w:hAnsi="Baskerville"/>
        </w:rPr>
      </w:pPr>
    </w:p>
    <w:p w14:paraId="657E0C35" w14:textId="77777777" w:rsidR="00C16C55" w:rsidRDefault="00C16C55" w:rsidP="00C16C55">
      <w:pPr>
        <w:jc w:val="center"/>
        <w:rPr>
          <w:rFonts w:ascii="Baskerville" w:hAnsi="Baskerville"/>
        </w:rPr>
      </w:pPr>
    </w:p>
    <w:p w14:paraId="68190251" w14:textId="77777777" w:rsidR="00C16C55" w:rsidRPr="00C16C55" w:rsidRDefault="00C16C55" w:rsidP="00C16C55">
      <w:pPr>
        <w:jc w:val="center"/>
        <w:rPr>
          <w:rFonts w:ascii="Baskerville" w:hAnsi="Baskerville"/>
        </w:rPr>
      </w:pPr>
      <w:bookmarkStart w:id="0" w:name="_GoBack"/>
      <w:bookmarkEnd w:id="0"/>
    </w:p>
    <w:sectPr w:rsidR="00C16C55" w:rsidRPr="00C16C55" w:rsidSect="00987D51">
      <w:headerReference w:type="even" r:id="rId10"/>
      <w:headerReference w:type="default" r:id="rId11"/>
      <w:footerReference w:type="even" r:id="rId12"/>
      <w:footerReference w:type="default" r:id="rId13"/>
      <w:headerReference w:type="first" r:id="rId14"/>
      <w:footerReference w:type="first" r:id="rId15"/>
      <w:pgSz w:w="11900" w:h="16840"/>
      <w:pgMar w:top="928" w:right="1127" w:bottom="1440" w:left="1247" w:header="284" w:footer="29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74597" w14:textId="77777777" w:rsidR="008F7099" w:rsidRDefault="008F7099" w:rsidP="000834E4">
      <w:r>
        <w:separator/>
      </w:r>
    </w:p>
  </w:endnote>
  <w:endnote w:type="continuationSeparator" w:id="0">
    <w:p w14:paraId="6B81EFD4" w14:textId="77777777" w:rsidR="008F7099" w:rsidRDefault="008F7099" w:rsidP="0008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Pro-Regular">
    <w:altName w:val="Constantia"/>
    <w:panose1 w:val="00000000000000000000"/>
    <w:charset w:val="4D"/>
    <w:family w:val="auto"/>
    <w:notTrueType/>
    <w:pitch w:val="default"/>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Baskerville">
    <w:panose1 w:val="02020502070401020303"/>
    <w:charset w:val="00"/>
    <w:family w:val="auto"/>
    <w:pitch w:val="variable"/>
    <w:sig w:usb0="80000067" w:usb1="00000000"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A747" w14:textId="77777777" w:rsidR="008F7099" w:rsidRDefault="008F7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EB04" w14:textId="77777777" w:rsidR="008F7099" w:rsidRDefault="008F70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4EC5" w14:textId="77777777" w:rsidR="008F7099" w:rsidRDefault="008F7099" w:rsidP="001D139D">
    <w:pPr>
      <w:pStyle w:val="BasicParagraph"/>
      <w:suppressAutoHyphens/>
      <w:ind w:hanging="426"/>
      <w:jc w:val="center"/>
      <w:rPr>
        <w:rFonts w:ascii="Optima" w:hAnsi="Optima" w:cs="Optima"/>
        <w:color w:val="54494E"/>
        <w:sz w:val="18"/>
        <w:szCs w:val="18"/>
      </w:rPr>
    </w:pPr>
    <w:r>
      <w:rPr>
        <w:rFonts w:ascii="Optima" w:hAnsi="Optima" w:cs="Optima"/>
        <w:color w:val="00779C"/>
        <w:sz w:val="18"/>
        <w:szCs w:val="18"/>
      </w:rPr>
      <w:t>Chairman</w:t>
    </w:r>
    <w:r>
      <w:rPr>
        <w:rFonts w:ascii="Optima" w:hAnsi="Optima" w:cs="Optima"/>
        <w:color w:val="54494E"/>
        <w:sz w:val="18"/>
        <w:szCs w:val="18"/>
      </w:rPr>
      <w:t xml:space="preserve"> Clare Meredith ACR</w:t>
    </w:r>
  </w:p>
  <w:p w14:paraId="54E497E2" w14:textId="77777777" w:rsidR="008F7099" w:rsidRDefault="008F7099" w:rsidP="001D139D">
    <w:pPr>
      <w:pStyle w:val="BasicParagraph"/>
      <w:suppressAutoHyphens/>
      <w:ind w:hanging="426"/>
      <w:jc w:val="center"/>
      <w:rPr>
        <w:rFonts w:ascii="Optima" w:hAnsi="Optima" w:cs="Optima"/>
        <w:color w:val="54494E"/>
        <w:sz w:val="18"/>
        <w:szCs w:val="18"/>
      </w:rPr>
    </w:pPr>
    <w:r>
      <w:rPr>
        <w:rFonts w:ascii="Optima" w:hAnsi="Optima" w:cs="Optima"/>
        <w:color w:val="00779C"/>
        <w:sz w:val="18"/>
        <w:szCs w:val="18"/>
      </w:rPr>
      <w:t xml:space="preserve">Treasurer </w:t>
    </w:r>
    <w:r>
      <w:rPr>
        <w:rFonts w:ascii="Optima" w:hAnsi="Optima" w:cs="Optima"/>
        <w:color w:val="54494E"/>
        <w:sz w:val="18"/>
        <w:szCs w:val="18"/>
      </w:rPr>
      <w:t>Shona Malcolm</w:t>
    </w:r>
  </w:p>
  <w:p w14:paraId="60A39B68" w14:textId="6ADB0911" w:rsidR="008F7099" w:rsidRPr="0031364C" w:rsidRDefault="008F7099" w:rsidP="001D139D">
    <w:pPr>
      <w:pStyle w:val="BasicParagraph"/>
      <w:suppressAutoHyphens/>
      <w:ind w:hanging="426"/>
      <w:jc w:val="center"/>
      <w:rPr>
        <w:rFonts w:ascii="Optima" w:hAnsi="Optima" w:cs="Optima"/>
        <w:color w:val="54494E"/>
        <w:sz w:val="18"/>
        <w:szCs w:val="18"/>
      </w:rPr>
    </w:pPr>
    <w:r>
      <w:rPr>
        <w:rFonts w:ascii="Optima" w:hAnsi="Optima" w:cs="Optima"/>
        <w:color w:val="00779C"/>
        <w:sz w:val="18"/>
        <w:szCs w:val="18"/>
      </w:rPr>
      <w:t>Trustees</w:t>
    </w:r>
    <w:r>
      <w:rPr>
        <w:rFonts w:ascii="Optima" w:hAnsi="Optima" w:cs="Optima"/>
        <w:color w:val="54494E"/>
        <w:sz w:val="18"/>
        <w:szCs w:val="18"/>
      </w:rPr>
      <w:t xml:space="preserve"> </w:t>
    </w:r>
    <w:r w:rsidR="000C6D36">
      <w:rPr>
        <w:rFonts w:ascii="Optima" w:hAnsi="Optima" w:cs="Optima"/>
        <w:color w:val="54494E"/>
        <w:sz w:val="18"/>
        <w:szCs w:val="18"/>
      </w:rPr>
      <w:t xml:space="preserve">Katie Antonio | Dr </w:t>
    </w:r>
    <w:r>
      <w:rPr>
        <w:rFonts w:ascii="Optima" w:hAnsi="Optima" w:cs="Optima"/>
        <w:color w:val="54494E"/>
        <w:sz w:val="18"/>
        <w:szCs w:val="18"/>
      </w:rPr>
      <w:t xml:space="preserve">Mary M. Brooks </w:t>
    </w:r>
    <w:r>
      <w:rPr>
        <w:rFonts w:ascii="Optima" w:hAnsi="Optima" w:cs="Optima"/>
        <w:color w:val="00779C"/>
        <w:sz w:val="18"/>
        <w:szCs w:val="18"/>
      </w:rPr>
      <w:t>|</w:t>
    </w:r>
    <w:r>
      <w:rPr>
        <w:rFonts w:ascii="Optima" w:hAnsi="Optima" w:cs="Optima"/>
        <w:color w:val="54494E"/>
        <w:sz w:val="18"/>
        <w:szCs w:val="18"/>
      </w:rPr>
      <w:t xml:space="preserve"> Ian </w:t>
    </w:r>
    <w:proofErr w:type="spellStart"/>
    <w:r>
      <w:rPr>
        <w:rFonts w:ascii="Optima" w:hAnsi="Optima" w:cs="Optima"/>
        <w:color w:val="54494E"/>
        <w:sz w:val="18"/>
        <w:szCs w:val="18"/>
      </w:rPr>
      <w:t>Gow</w:t>
    </w:r>
    <w:proofErr w:type="spellEnd"/>
    <w:r>
      <w:rPr>
        <w:rFonts w:ascii="Optima" w:hAnsi="Optima" w:cs="Optima"/>
        <w:color w:val="54494E"/>
        <w:sz w:val="18"/>
        <w:szCs w:val="18"/>
      </w:rPr>
      <w:t xml:space="preserve">  </w:t>
    </w:r>
    <w:r>
      <w:rPr>
        <w:rFonts w:ascii="Optima" w:hAnsi="Optima" w:cs="Optima"/>
        <w:color w:val="00779C"/>
        <w:sz w:val="18"/>
        <w:szCs w:val="18"/>
      </w:rPr>
      <w:t>|</w:t>
    </w:r>
    <w:r>
      <w:rPr>
        <w:rFonts w:ascii="Optima" w:hAnsi="Optima" w:cs="Optima"/>
        <w:color w:val="54494E"/>
        <w:sz w:val="18"/>
        <w:szCs w:val="18"/>
      </w:rPr>
      <w:t xml:space="preserve"> Caroline </w:t>
    </w:r>
    <w:proofErr w:type="spellStart"/>
    <w:r>
      <w:rPr>
        <w:rFonts w:ascii="Optima" w:hAnsi="Optima" w:cs="Optima"/>
        <w:color w:val="54494E"/>
        <w:sz w:val="18"/>
        <w:szCs w:val="18"/>
      </w:rPr>
      <w:t>Lorimer</w:t>
    </w:r>
    <w:proofErr w:type="spellEnd"/>
    <w:r>
      <w:rPr>
        <w:rFonts w:ascii="Optima" w:hAnsi="Optima" w:cs="Optima"/>
        <w:color w:val="54494E"/>
        <w:sz w:val="18"/>
        <w:szCs w:val="18"/>
      </w:rPr>
      <w:t xml:space="preserve"> </w:t>
    </w:r>
    <w:r>
      <w:rPr>
        <w:rFonts w:ascii="Optima" w:hAnsi="Optima" w:cs="Optima"/>
        <w:color w:val="00779C"/>
        <w:sz w:val="18"/>
        <w:szCs w:val="18"/>
      </w:rPr>
      <w:t>|</w:t>
    </w:r>
    <w:r>
      <w:rPr>
        <w:rFonts w:ascii="Optima" w:hAnsi="Optima" w:cs="Optima"/>
        <w:color w:val="52928C"/>
        <w:sz w:val="18"/>
        <w:szCs w:val="18"/>
      </w:rPr>
      <w:t xml:space="preserve"> </w:t>
    </w:r>
    <w:r>
      <w:rPr>
        <w:rFonts w:ascii="Optima" w:hAnsi="Optima" w:cs="Optima"/>
        <w:color w:val="54494E"/>
        <w:sz w:val="18"/>
        <w:szCs w:val="18"/>
      </w:rPr>
      <w:t>Professor Nick Pearce</w:t>
    </w:r>
  </w:p>
  <w:p w14:paraId="7F8DCA9B" w14:textId="77777777" w:rsidR="008F7099" w:rsidRDefault="008F7099" w:rsidP="001D139D">
    <w:pPr>
      <w:pStyle w:val="BasicParagraph"/>
      <w:suppressAutoHyphens/>
      <w:ind w:hanging="426"/>
      <w:jc w:val="center"/>
      <w:rPr>
        <w:rFonts w:ascii="Optima" w:hAnsi="Optima" w:cs="Optima"/>
        <w:color w:val="00779C"/>
        <w:sz w:val="14"/>
        <w:szCs w:val="14"/>
      </w:rPr>
    </w:pPr>
  </w:p>
  <w:p w14:paraId="7DA296BD" w14:textId="77777777" w:rsidR="008F7099" w:rsidRDefault="008F7099" w:rsidP="001D139D">
    <w:pPr>
      <w:pStyle w:val="BasicParagraph"/>
      <w:suppressAutoHyphens/>
      <w:ind w:hanging="426"/>
      <w:jc w:val="center"/>
      <w:rPr>
        <w:rFonts w:ascii="Optima" w:hAnsi="Optima" w:cs="Optima"/>
        <w:color w:val="00779C"/>
        <w:sz w:val="14"/>
        <w:szCs w:val="14"/>
      </w:rPr>
    </w:pPr>
    <w:r>
      <w:rPr>
        <w:rFonts w:ascii="Optima" w:hAnsi="Optima" w:cs="Optima"/>
        <w:color w:val="00779C"/>
        <w:sz w:val="14"/>
        <w:szCs w:val="14"/>
      </w:rPr>
      <w:t>Centre for Textile Conservation, 8 University Gardens, Glasgow G12 8QH</w:t>
    </w:r>
  </w:p>
  <w:p w14:paraId="617DC95E" w14:textId="77777777" w:rsidR="008F7099" w:rsidRDefault="008F7099" w:rsidP="001D139D">
    <w:pPr>
      <w:pStyle w:val="BasicParagraph"/>
      <w:suppressAutoHyphens/>
      <w:ind w:hanging="426"/>
      <w:jc w:val="center"/>
      <w:rPr>
        <w:rFonts w:ascii="Optima" w:hAnsi="Optima" w:cs="Optima"/>
        <w:color w:val="54494E"/>
        <w:sz w:val="14"/>
        <w:szCs w:val="14"/>
      </w:rPr>
    </w:pPr>
    <w:r>
      <w:rPr>
        <w:rFonts w:ascii="Optima" w:hAnsi="Optima" w:cs="Optima"/>
        <w:color w:val="54494E"/>
        <w:sz w:val="14"/>
        <w:szCs w:val="14"/>
      </w:rPr>
      <w:t>Registered Charity England/Wales 269430 &amp; Scotland SC044036</w:t>
    </w:r>
  </w:p>
  <w:p w14:paraId="0D2723BA" w14:textId="57353632" w:rsidR="008F7099" w:rsidRDefault="008F7099" w:rsidP="001D139D">
    <w:pPr>
      <w:pStyle w:val="Footer"/>
      <w:ind w:hanging="426"/>
      <w:jc w:val="center"/>
    </w:pPr>
    <w:r>
      <w:rPr>
        <w:rFonts w:ascii="Optima" w:hAnsi="Optima" w:cs="Optima"/>
        <w:color w:val="54494E"/>
        <w:sz w:val="14"/>
        <w:szCs w:val="14"/>
      </w:rPr>
      <w:t>Registered Company 1208092</w:t>
    </w:r>
    <w:r>
      <w:rPr>
        <w:rFonts w:ascii="Optima" w:hAnsi="Optima" w:cs="Optima"/>
        <w:color w:val="52928C"/>
        <w:sz w:val="14"/>
        <w:szCs w:val="14"/>
      </w:rPr>
      <w:t xml:space="preserve"> </w:t>
    </w:r>
    <w:r>
      <w:rPr>
        <w:rFonts w:ascii="Optima" w:hAnsi="Optima" w:cs="Optima"/>
        <w:color w:val="00779C"/>
        <w:sz w:val="14"/>
        <w:szCs w:val="14"/>
      </w:rPr>
      <w:t>|</w:t>
    </w:r>
    <w:r>
      <w:rPr>
        <w:rFonts w:ascii="Optima" w:hAnsi="Optima" w:cs="Optima"/>
        <w:color w:val="52928C"/>
        <w:sz w:val="14"/>
        <w:szCs w:val="14"/>
      </w:rPr>
      <w:t xml:space="preserve"> </w:t>
    </w:r>
    <w:r>
      <w:rPr>
        <w:rFonts w:ascii="Optima" w:hAnsi="Optima" w:cs="Optima"/>
        <w:color w:val="54494E"/>
        <w:sz w:val="14"/>
        <w:szCs w:val="14"/>
      </w:rPr>
      <w:t xml:space="preserve">Registered Address The Trust Partnership, 6 </w:t>
    </w:r>
    <w:proofErr w:type="spellStart"/>
    <w:r>
      <w:rPr>
        <w:rFonts w:ascii="Optima" w:hAnsi="Optima" w:cs="Optima"/>
        <w:color w:val="54494E"/>
        <w:sz w:val="14"/>
        <w:szCs w:val="14"/>
      </w:rPr>
      <w:t>Trull</w:t>
    </w:r>
    <w:proofErr w:type="spellEnd"/>
    <w:r>
      <w:rPr>
        <w:rFonts w:ascii="Optima" w:hAnsi="Optima" w:cs="Optima"/>
        <w:color w:val="54494E"/>
        <w:sz w:val="14"/>
        <w:szCs w:val="14"/>
      </w:rPr>
      <w:t xml:space="preserve"> Farm Buildings, </w:t>
    </w:r>
    <w:proofErr w:type="spellStart"/>
    <w:r>
      <w:rPr>
        <w:rFonts w:ascii="Optima" w:hAnsi="Optima" w:cs="Optima"/>
        <w:color w:val="54494E"/>
        <w:sz w:val="14"/>
        <w:szCs w:val="14"/>
      </w:rPr>
      <w:t>Tetbury</w:t>
    </w:r>
    <w:proofErr w:type="spellEnd"/>
    <w:r>
      <w:rPr>
        <w:rFonts w:ascii="Optima" w:hAnsi="Optima" w:cs="Optima"/>
        <w:color w:val="54494E"/>
        <w:sz w:val="14"/>
        <w:szCs w:val="14"/>
      </w:rPr>
      <w:t>, Gloucestershire GL8 8SQ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0AB4D" w14:textId="77777777" w:rsidR="008F7099" w:rsidRDefault="008F7099" w:rsidP="000834E4">
      <w:r>
        <w:separator/>
      </w:r>
    </w:p>
  </w:footnote>
  <w:footnote w:type="continuationSeparator" w:id="0">
    <w:p w14:paraId="1ED2A40A" w14:textId="77777777" w:rsidR="008F7099" w:rsidRDefault="008F7099" w:rsidP="00083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325D" w14:textId="77777777" w:rsidR="008F7099" w:rsidRDefault="008F70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ACB3D" w14:textId="77777777" w:rsidR="008F7099" w:rsidRDefault="008F70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2D41" w14:textId="77777777" w:rsidR="008F7099" w:rsidRDefault="008F7099" w:rsidP="001D139D">
    <w:pPr>
      <w:pStyle w:val="BasicParagraph"/>
      <w:ind w:left="-1134" w:firstLine="850"/>
      <w:jc w:val="center"/>
      <w:rPr>
        <w:rFonts w:ascii="Optima" w:hAnsi="Optima" w:cs="Optima"/>
        <w:color w:val="00779C"/>
        <w:sz w:val="68"/>
        <w:szCs w:val="68"/>
      </w:rPr>
    </w:pPr>
    <w:r>
      <w:rPr>
        <w:rFonts w:ascii="Optima" w:hAnsi="Optima" w:cs="Optima"/>
        <w:color w:val="00779C"/>
        <w:sz w:val="68"/>
        <w:szCs w:val="68"/>
      </w:rPr>
      <w:t>Textile Conservation Foundation</w:t>
    </w:r>
  </w:p>
  <w:p w14:paraId="33B500B6" w14:textId="77777777" w:rsidR="008F7099" w:rsidRPr="000834E4" w:rsidRDefault="008F7099" w:rsidP="001D139D">
    <w:pPr>
      <w:pStyle w:val="BasicParagraph"/>
      <w:suppressAutoHyphens/>
      <w:ind w:left="-1134" w:firstLine="283"/>
      <w:jc w:val="center"/>
      <w:rPr>
        <w:rFonts w:ascii="Optima" w:hAnsi="Optima" w:cs="Optima"/>
        <w:color w:val="54494E"/>
        <w:sz w:val="32"/>
        <w:szCs w:val="32"/>
      </w:rPr>
    </w:pPr>
    <w:r>
      <w:rPr>
        <w:rFonts w:ascii="Optima" w:hAnsi="Optima" w:cs="Optima"/>
        <w:color w:val="54494E"/>
        <w:sz w:val="32"/>
        <w:szCs w:val="32"/>
      </w:rPr>
      <w:t>Supporting Textile Conservation Education and Research</w:t>
    </w:r>
  </w:p>
  <w:p w14:paraId="63F064E6" w14:textId="77777777" w:rsidR="008F7099" w:rsidRDefault="008F70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B6E"/>
    <w:multiLevelType w:val="hybridMultilevel"/>
    <w:tmpl w:val="DE62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87DDB"/>
    <w:multiLevelType w:val="multilevel"/>
    <w:tmpl w:val="8FB47584"/>
    <w:lvl w:ilvl="0">
      <w:start w:val="1"/>
      <w:numFmt w:val="decimal"/>
      <w:lvlText w:val="%1."/>
      <w:lvlJc w:val="left"/>
      <w:pPr>
        <w:tabs>
          <w:tab w:val="num" w:pos="720"/>
        </w:tabs>
        <w:ind w:left="720" w:hanging="720"/>
      </w:pPr>
      <w:rPr>
        <w:rFonts w:cs="Times New Roman" w:hint="default"/>
        <w:b/>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
    <w:nsid w:val="33312CBE"/>
    <w:multiLevelType w:val="multilevel"/>
    <w:tmpl w:val="8FB47584"/>
    <w:lvl w:ilvl="0">
      <w:start w:val="1"/>
      <w:numFmt w:val="decimal"/>
      <w:lvlText w:val="%1."/>
      <w:lvlJc w:val="left"/>
      <w:pPr>
        <w:tabs>
          <w:tab w:val="num" w:pos="720"/>
        </w:tabs>
        <w:ind w:left="720" w:hanging="720"/>
      </w:pPr>
      <w:rPr>
        <w:rFonts w:cs="Times New Roman" w:hint="default"/>
        <w:b/>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
    <w:nsid w:val="44702FDB"/>
    <w:multiLevelType w:val="multilevel"/>
    <w:tmpl w:val="8FB47584"/>
    <w:lvl w:ilvl="0">
      <w:start w:val="1"/>
      <w:numFmt w:val="decimal"/>
      <w:lvlText w:val="%1."/>
      <w:lvlJc w:val="left"/>
      <w:pPr>
        <w:tabs>
          <w:tab w:val="num" w:pos="720"/>
        </w:tabs>
        <w:ind w:left="720" w:hanging="720"/>
      </w:pPr>
      <w:rPr>
        <w:rFonts w:cs="Times New Roman" w:hint="default"/>
        <w:b/>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
    <w:nsid w:val="4AD470E3"/>
    <w:multiLevelType w:val="multilevel"/>
    <w:tmpl w:val="8FB47584"/>
    <w:lvl w:ilvl="0">
      <w:start w:val="1"/>
      <w:numFmt w:val="decimal"/>
      <w:lvlText w:val="%1."/>
      <w:lvlJc w:val="left"/>
      <w:pPr>
        <w:tabs>
          <w:tab w:val="num" w:pos="720"/>
        </w:tabs>
        <w:ind w:left="720" w:hanging="720"/>
      </w:pPr>
      <w:rPr>
        <w:rFonts w:cs="Times New Roman" w:hint="default"/>
        <w:b/>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5">
    <w:nsid w:val="52D570A4"/>
    <w:multiLevelType w:val="multilevel"/>
    <w:tmpl w:val="8FB47584"/>
    <w:lvl w:ilvl="0">
      <w:start w:val="1"/>
      <w:numFmt w:val="decimal"/>
      <w:lvlText w:val="%1."/>
      <w:lvlJc w:val="left"/>
      <w:pPr>
        <w:tabs>
          <w:tab w:val="num" w:pos="720"/>
        </w:tabs>
        <w:ind w:left="720" w:hanging="720"/>
      </w:pPr>
      <w:rPr>
        <w:rFonts w:cs="Times New Roman" w:hint="default"/>
        <w:b/>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6">
    <w:nsid w:val="59265D0C"/>
    <w:multiLevelType w:val="multilevel"/>
    <w:tmpl w:val="8FB47584"/>
    <w:lvl w:ilvl="0">
      <w:start w:val="1"/>
      <w:numFmt w:val="decimal"/>
      <w:lvlText w:val="%1."/>
      <w:lvlJc w:val="left"/>
      <w:pPr>
        <w:tabs>
          <w:tab w:val="num" w:pos="720"/>
        </w:tabs>
        <w:ind w:left="720" w:hanging="720"/>
      </w:pPr>
      <w:rPr>
        <w:rFonts w:cs="Times New Roman" w:hint="default"/>
        <w:b/>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7">
    <w:nsid w:val="5B907E18"/>
    <w:multiLevelType w:val="multilevel"/>
    <w:tmpl w:val="8FB47584"/>
    <w:lvl w:ilvl="0">
      <w:start w:val="1"/>
      <w:numFmt w:val="decimal"/>
      <w:lvlText w:val="%1."/>
      <w:lvlJc w:val="left"/>
      <w:pPr>
        <w:tabs>
          <w:tab w:val="num" w:pos="720"/>
        </w:tabs>
        <w:ind w:left="720" w:hanging="720"/>
      </w:pPr>
      <w:rPr>
        <w:rFonts w:cs="Times New Roman" w:hint="default"/>
        <w:b/>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8">
    <w:nsid w:val="67980AFA"/>
    <w:multiLevelType w:val="hybridMultilevel"/>
    <w:tmpl w:val="D36EB3F4"/>
    <w:lvl w:ilvl="0" w:tplc="4490AB52">
      <w:start w:val="8"/>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8"/>
  </w:num>
  <w:num w:numId="4">
    <w:abstractNumId w:val="3"/>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E4"/>
    <w:rsid w:val="00021D84"/>
    <w:rsid w:val="00037B95"/>
    <w:rsid w:val="000412A0"/>
    <w:rsid w:val="000714AF"/>
    <w:rsid w:val="000834E4"/>
    <w:rsid w:val="0008409C"/>
    <w:rsid w:val="000B3C99"/>
    <w:rsid w:val="000B4218"/>
    <w:rsid w:val="000C6D36"/>
    <w:rsid w:val="000D35AF"/>
    <w:rsid w:val="000D57B8"/>
    <w:rsid w:val="000E6A90"/>
    <w:rsid w:val="000E6F8A"/>
    <w:rsid w:val="00131721"/>
    <w:rsid w:val="00136DCC"/>
    <w:rsid w:val="00153DEA"/>
    <w:rsid w:val="00160EBE"/>
    <w:rsid w:val="0018432D"/>
    <w:rsid w:val="001858F9"/>
    <w:rsid w:val="001B134A"/>
    <w:rsid w:val="001B79F5"/>
    <w:rsid w:val="001D139D"/>
    <w:rsid w:val="001D1804"/>
    <w:rsid w:val="001E1E13"/>
    <w:rsid w:val="001E74F2"/>
    <w:rsid w:val="001F1428"/>
    <w:rsid w:val="00214D7A"/>
    <w:rsid w:val="002206CF"/>
    <w:rsid w:val="002455C8"/>
    <w:rsid w:val="00254106"/>
    <w:rsid w:val="002D0867"/>
    <w:rsid w:val="0031364C"/>
    <w:rsid w:val="003201E2"/>
    <w:rsid w:val="00342BD2"/>
    <w:rsid w:val="00352AF2"/>
    <w:rsid w:val="00367C3C"/>
    <w:rsid w:val="003E24D3"/>
    <w:rsid w:val="003E54C6"/>
    <w:rsid w:val="003F3047"/>
    <w:rsid w:val="003F6D5B"/>
    <w:rsid w:val="00433F2B"/>
    <w:rsid w:val="00440DFB"/>
    <w:rsid w:val="00455C1A"/>
    <w:rsid w:val="0048731B"/>
    <w:rsid w:val="004D2E16"/>
    <w:rsid w:val="00501E3A"/>
    <w:rsid w:val="00503066"/>
    <w:rsid w:val="00514799"/>
    <w:rsid w:val="00520684"/>
    <w:rsid w:val="005208F5"/>
    <w:rsid w:val="00527185"/>
    <w:rsid w:val="0053109E"/>
    <w:rsid w:val="00535026"/>
    <w:rsid w:val="0057683E"/>
    <w:rsid w:val="005A0327"/>
    <w:rsid w:val="005A6922"/>
    <w:rsid w:val="005B36EC"/>
    <w:rsid w:val="005C2203"/>
    <w:rsid w:val="005C2472"/>
    <w:rsid w:val="005C51AA"/>
    <w:rsid w:val="00610719"/>
    <w:rsid w:val="0061386D"/>
    <w:rsid w:val="006242BB"/>
    <w:rsid w:val="00624734"/>
    <w:rsid w:val="00647A0C"/>
    <w:rsid w:val="00653CB8"/>
    <w:rsid w:val="0066718F"/>
    <w:rsid w:val="00687DAC"/>
    <w:rsid w:val="006B6B10"/>
    <w:rsid w:val="007020FD"/>
    <w:rsid w:val="007504AC"/>
    <w:rsid w:val="00751B3E"/>
    <w:rsid w:val="00754873"/>
    <w:rsid w:val="007868A7"/>
    <w:rsid w:val="007877D6"/>
    <w:rsid w:val="007B49C0"/>
    <w:rsid w:val="007E0101"/>
    <w:rsid w:val="00890432"/>
    <w:rsid w:val="0089321C"/>
    <w:rsid w:val="00895606"/>
    <w:rsid w:val="008A698A"/>
    <w:rsid w:val="008B4BFF"/>
    <w:rsid w:val="008B7FE6"/>
    <w:rsid w:val="008D62F8"/>
    <w:rsid w:val="008F5709"/>
    <w:rsid w:val="008F7099"/>
    <w:rsid w:val="00907FA5"/>
    <w:rsid w:val="00925A16"/>
    <w:rsid w:val="0092638F"/>
    <w:rsid w:val="00942554"/>
    <w:rsid w:val="00972401"/>
    <w:rsid w:val="009776D8"/>
    <w:rsid w:val="00987D51"/>
    <w:rsid w:val="009B029B"/>
    <w:rsid w:val="009D1289"/>
    <w:rsid w:val="009F15D2"/>
    <w:rsid w:val="00A112EA"/>
    <w:rsid w:val="00A11A38"/>
    <w:rsid w:val="00A23F94"/>
    <w:rsid w:val="00A4221E"/>
    <w:rsid w:val="00A87F73"/>
    <w:rsid w:val="00A9114A"/>
    <w:rsid w:val="00A9148A"/>
    <w:rsid w:val="00AD1740"/>
    <w:rsid w:val="00AD333A"/>
    <w:rsid w:val="00AD3D1F"/>
    <w:rsid w:val="00AE0FE8"/>
    <w:rsid w:val="00AE267C"/>
    <w:rsid w:val="00B06C51"/>
    <w:rsid w:val="00B17CD6"/>
    <w:rsid w:val="00B31485"/>
    <w:rsid w:val="00B509AF"/>
    <w:rsid w:val="00B545B4"/>
    <w:rsid w:val="00BA133C"/>
    <w:rsid w:val="00BA2C10"/>
    <w:rsid w:val="00BA3A03"/>
    <w:rsid w:val="00BE676D"/>
    <w:rsid w:val="00C16C55"/>
    <w:rsid w:val="00C25D7A"/>
    <w:rsid w:val="00C36878"/>
    <w:rsid w:val="00C66928"/>
    <w:rsid w:val="00C738C0"/>
    <w:rsid w:val="00C801AC"/>
    <w:rsid w:val="00CA09ED"/>
    <w:rsid w:val="00CA1050"/>
    <w:rsid w:val="00CB6887"/>
    <w:rsid w:val="00D0680C"/>
    <w:rsid w:val="00D63109"/>
    <w:rsid w:val="00D70F60"/>
    <w:rsid w:val="00DC05E2"/>
    <w:rsid w:val="00DC6351"/>
    <w:rsid w:val="00DE1F5C"/>
    <w:rsid w:val="00DE284E"/>
    <w:rsid w:val="00DE3494"/>
    <w:rsid w:val="00DE5C07"/>
    <w:rsid w:val="00DF502D"/>
    <w:rsid w:val="00E0484F"/>
    <w:rsid w:val="00E13C01"/>
    <w:rsid w:val="00E25045"/>
    <w:rsid w:val="00E312EA"/>
    <w:rsid w:val="00E93D24"/>
    <w:rsid w:val="00EA1ADE"/>
    <w:rsid w:val="00ED53AC"/>
    <w:rsid w:val="00EF36CA"/>
    <w:rsid w:val="00F00113"/>
    <w:rsid w:val="00F327DC"/>
    <w:rsid w:val="00F479D7"/>
    <w:rsid w:val="00F50E72"/>
    <w:rsid w:val="00F549F8"/>
    <w:rsid w:val="00F627B5"/>
    <w:rsid w:val="00F860E6"/>
    <w:rsid w:val="00F868EF"/>
    <w:rsid w:val="00F94580"/>
    <w:rsid w:val="00FB2655"/>
    <w:rsid w:val="00FC384B"/>
    <w:rsid w:val="00FD67A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AE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paragraph" w:styleId="Heading1">
    <w:name w:val="heading 1"/>
    <w:basedOn w:val="Normal"/>
    <w:next w:val="Normal"/>
    <w:link w:val="Heading1Char"/>
    <w:qFormat/>
    <w:rsid w:val="0018432D"/>
    <w:pPr>
      <w:keepNext/>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E4"/>
    <w:pPr>
      <w:tabs>
        <w:tab w:val="center" w:pos="4320"/>
        <w:tab w:val="right" w:pos="8640"/>
      </w:tabs>
    </w:pPr>
  </w:style>
  <w:style w:type="character" w:customStyle="1" w:styleId="HeaderChar">
    <w:name w:val="Header Char"/>
    <w:basedOn w:val="DefaultParagraphFont"/>
    <w:link w:val="Header"/>
    <w:uiPriority w:val="99"/>
    <w:rsid w:val="000834E4"/>
  </w:style>
  <w:style w:type="paragraph" w:styleId="Footer">
    <w:name w:val="footer"/>
    <w:basedOn w:val="Normal"/>
    <w:link w:val="FooterChar"/>
    <w:uiPriority w:val="99"/>
    <w:unhideWhenUsed/>
    <w:rsid w:val="000834E4"/>
    <w:pPr>
      <w:tabs>
        <w:tab w:val="center" w:pos="4320"/>
        <w:tab w:val="right" w:pos="8640"/>
      </w:tabs>
    </w:pPr>
  </w:style>
  <w:style w:type="character" w:customStyle="1" w:styleId="FooterChar">
    <w:name w:val="Footer Char"/>
    <w:basedOn w:val="DefaultParagraphFont"/>
    <w:link w:val="Footer"/>
    <w:uiPriority w:val="99"/>
    <w:rsid w:val="000834E4"/>
  </w:style>
  <w:style w:type="paragraph" w:customStyle="1" w:styleId="BasicParagraph">
    <w:name w:val="[Basic Paragraph]"/>
    <w:basedOn w:val="Normal"/>
    <w:uiPriority w:val="99"/>
    <w:rsid w:val="000834E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610719"/>
    <w:rPr>
      <w:color w:val="0000FF"/>
      <w:u w:val="single"/>
    </w:rPr>
  </w:style>
  <w:style w:type="character" w:customStyle="1" w:styleId="Heading1Char">
    <w:name w:val="Heading 1 Char"/>
    <w:basedOn w:val="DefaultParagraphFont"/>
    <w:link w:val="Heading1"/>
    <w:rsid w:val="0018432D"/>
    <w:rPr>
      <w:rFonts w:ascii="Times New Roman" w:eastAsia="Times New Roman" w:hAnsi="Times New Roman" w:cs="Times New Roman"/>
      <w:b/>
      <w:szCs w:val="20"/>
      <w:lang w:eastAsia="en-GB"/>
    </w:rPr>
  </w:style>
  <w:style w:type="paragraph" w:styleId="ListParagraph">
    <w:name w:val="List Paragraph"/>
    <w:basedOn w:val="Normal"/>
    <w:uiPriority w:val="34"/>
    <w:qFormat/>
    <w:rsid w:val="0018432D"/>
    <w:pPr>
      <w:ind w:left="720"/>
      <w:contextualSpacing/>
    </w:pPr>
    <w:rPr>
      <w:rFonts w:ascii="Constantia" w:eastAsiaTheme="minorHAnsi" w:hAnsi="Constantia"/>
      <w:sz w:val="22"/>
      <w:lang w:val="en-US"/>
    </w:rPr>
  </w:style>
  <w:style w:type="paragraph" w:styleId="BalloonText">
    <w:name w:val="Balloon Text"/>
    <w:basedOn w:val="Normal"/>
    <w:link w:val="BalloonTextChar"/>
    <w:rsid w:val="00514799"/>
    <w:rPr>
      <w:rFonts w:ascii="Lucida Grande" w:hAnsi="Lucida Grande" w:cs="Lucida Grande"/>
      <w:sz w:val="18"/>
      <w:szCs w:val="18"/>
    </w:rPr>
  </w:style>
  <w:style w:type="character" w:customStyle="1" w:styleId="BalloonTextChar">
    <w:name w:val="Balloon Text Char"/>
    <w:basedOn w:val="DefaultParagraphFont"/>
    <w:link w:val="BalloonText"/>
    <w:rsid w:val="005147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paragraph" w:styleId="Heading1">
    <w:name w:val="heading 1"/>
    <w:basedOn w:val="Normal"/>
    <w:next w:val="Normal"/>
    <w:link w:val="Heading1Char"/>
    <w:qFormat/>
    <w:rsid w:val="0018432D"/>
    <w:pPr>
      <w:keepNext/>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E4"/>
    <w:pPr>
      <w:tabs>
        <w:tab w:val="center" w:pos="4320"/>
        <w:tab w:val="right" w:pos="8640"/>
      </w:tabs>
    </w:pPr>
  </w:style>
  <w:style w:type="character" w:customStyle="1" w:styleId="HeaderChar">
    <w:name w:val="Header Char"/>
    <w:basedOn w:val="DefaultParagraphFont"/>
    <w:link w:val="Header"/>
    <w:uiPriority w:val="99"/>
    <w:rsid w:val="000834E4"/>
  </w:style>
  <w:style w:type="paragraph" w:styleId="Footer">
    <w:name w:val="footer"/>
    <w:basedOn w:val="Normal"/>
    <w:link w:val="FooterChar"/>
    <w:uiPriority w:val="99"/>
    <w:unhideWhenUsed/>
    <w:rsid w:val="000834E4"/>
    <w:pPr>
      <w:tabs>
        <w:tab w:val="center" w:pos="4320"/>
        <w:tab w:val="right" w:pos="8640"/>
      </w:tabs>
    </w:pPr>
  </w:style>
  <w:style w:type="character" w:customStyle="1" w:styleId="FooterChar">
    <w:name w:val="Footer Char"/>
    <w:basedOn w:val="DefaultParagraphFont"/>
    <w:link w:val="Footer"/>
    <w:uiPriority w:val="99"/>
    <w:rsid w:val="000834E4"/>
  </w:style>
  <w:style w:type="paragraph" w:customStyle="1" w:styleId="BasicParagraph">
    <w:name w:val="[Basic Paragraph]"/>
    <w:basedOn w:val="Normal"/>
    <w:uiPriority w:val="99"/>
    <w:rsid w:val="000834E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610719"/>
    <w:rPr>
      <w:color w:val="0000FF"/>
      <w:u w:val="single"/>
    </w:rPr>
  </w:style>
  <w:style w:type="character" w:customStyle="1" w:styleId="Heading1Char">
    <w:name w:val="Heading 1 Char"/>
    <w:basedOn w:val="DefaultParagraphFont"/>
    <w:link w:val="Heading1"/>
    <w:rsid w:val="0018432D"/>
    <w:rPr>
      <w:rFonts w:ascii="Times New Roman" w:eastAsia="Times New Roman" w:hAnsi="Times New Roman" w:cs="Times New Roman"/>
      <w:b/>
      <w:szCs w:val="20"/>
      <w:lang w:eastAsia="en-GB"/>
    </w:rPr>
  </w:style>
  <w:style w:type="paragraph" w:styleId="ListParagraph">
    <w:name w:val="List Paragraph"/>
    <w:basedOn w:val="Normal"/>
    <w:uiPriority w:val="34"/>
    <w:qFormat/>
    <w:rsid w:val="0018432D"/>
    <w:pPr>
      <w:ind w:left="720"/>
      <w:contextualSpacing/>
    </w:pPr>
    <w:rPr>
      <w:rFonts w:ascii="Constantia" w:eastAsiaTheme="minorHAnsi" w:hAnsi="Constantia"/>
      <w:sz w:val="22"/>
      <w:lang w:val="en-US"/>
    </w:rPr>
  </w:style>
  <w:style w:type="paragraph" w:styleId="BalloonText">
    <w:name w:val="Balloon Text"/>
    <w:basedOn w:val="Normal"/>
    <w:link w:val="BalloonTextChar"/>
    <w:rsid w:val="00514799"/>
    <w:rPr>
      <w:rFonts w:ascii="Lucida Grande" w:hAnsi="Lucida Grande" w:cs="Lucida Grande"/>
      <w:sz w:val="18"/>
      <w:szCs w:val="18"/>
    </w:rPr>
  </w:style>
  <w:style w:type="character" w:customStyle="1" w:styleId="BalloonTextChar">
    <w:name w:val="Balloon Text Char"/>
    <w:basedOn w:val="DefaultParagraphFont"/>
    <w:link w:val="BalloonText"/>
    <w:rsid w:val="005147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tccfoundation.org.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2E89-9512-F14D-9A8F-3C02CEE7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Macintosh Word</Application>
  <DocSecurity>0</DocSecurity>
  <Lines>30</Lines>
  <Paragraphs>8</Paragraphs>
  <ScaleCrop>false</ScaleCrop>
  <Company>Hanbag Design &amp; Photography</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Yates</dc:creator>
  <cp:keywords/>
  <dc:description/>
  <cp:lastModifiedBy>Nell Hoare</cp:lastModifiedBy>
  <cp:revision>2</cp:revision>
  <cp:lastPrinted>2015-09-24T11:54:00Z</cp:lastPrinted>
  <dcterms:created xsi:type="dcterms:W3CDTF">2018-04-26T14:49:00Z</dcterms:created>
  <dcterms:modified xsi:type="dcterms:W3CDTF">2018-04-26T14:49:00Z</dcterms:modified>
</cp:coreProperties>
</file>